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A0B" w:rsidRDefault="00A41ED8" w:rsidP="00672A0B">
      <w:pPr>
        <w:pStyle w:val="Default"/>
      </w:pPr>
      <w:r>
        <w:rPr>
          <w:b/>
          <w:noProof/>
          <w:color w:val="052A91"/>
          <w:sz w:val="70"/>
          <w:szCs w:val="70"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9525</wp:posOffset>
            </wp:positionV>
            <wp:extent cx="4306570" cy="3229610"/>
            <wp:effectExtent l="0" t="0" r="0" b="8890"/>
            <wp:wrapSquare wrapText="bothSides"/>
            <wp:docPr id="5" name="Picture 5" descr="S:\General HR\Preschools\P08 - Echuca East\Photos\P909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General HR\Preschools\P08 - Echuca East\Photos\P909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9A8" w:rsidRDefault="00FB3A96" w:rsidP="00730F8F">
      <w:pPr>
        <w:rPr>
          <w:b/>
          <w:color w:val="052A91"/>
          <w:sz w:val="70"/>
          <w:szCs w:val="70"/>
        </w:rPr>
      </w:pPr>
      <w:r>
        <w:rPr>
          <w:noProof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213187</wp:posOffset>
            </wp:positionH>
            <wp:positionV relativeFrom="paragraph">
              <wp:posOffset>33655</wp:posOffset>
            </wp:positionV>
            <wp:extent cx="1772278" cy="16586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 Colours-1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78" cy="165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49A8" w:rsidRDefault="000249A8" w:rsidP="00730F8F">
      <w:pPr>
        <w:rPr>
          <w:b/>
          <w:color w:val="052A91"/>
          <w:sz w:val="70"/>
          <w:szCs w:val="70"/>
        </w:rPr>
      </w:pPr>
    </w:p>
    <w:p w:rsidR="000249A8" w:rsidRDefault="000249A8" w:rsidP="00730F8F">
      <w:pPr>
        <w:rPr>
          <w:b/>
          <w:color w:val="052A91"/>
          <w:sz w:val="70"/>
          <w:szCs w:val="70"/>
        </w:rPr>
      </w:pPr>
    </w:p>
    <w:p w:rsidR="000249A8" w:rsidRDefault="000249A8" w:rsidP="00730F8F">
      <w:pPr>
        <w:rPr>
          <w:b/>
          <w:color w:val="052A91"/>
          <w:sz w:val="70"/>
          <w:szCs w:val="70"/>
        </w:rPr>
      </w:pPr>
    </w:p>
    <w:p w:rsidR="000249A8" w:rsidRPr="000D0F27" w:rsidRDefault="000249A8" w:rsidP="00730F8F">
      <w:pPr>
        <w:rPr>
          <w:b/>
          <w:color w:val="052A91"/>
          <w:sz w:val="30"/>
          <w:szCs w:val="30"/>
        </w:rPr>
      </w:pPr>
    </w:p>
    <w:p w:rsidR="00A41ED8" w:rsidRPr="00A41ED8" w:rsidRDefault="00CB7F3C" w:rsidP="00A41ED8">
      <w:pPr>
        <w:spacing w:after="0"/>
        <w:jc w:val="center"/>
        <w:rPr>
          <w:b/>
          <w:color w:val="052A91"/>
          <w:sz w:val="80"/>
          <w:szCs w:val="80"/>
        </w:rPr>
      </w:pPr>
      <w:r>
        <w:rPr>
          <w:b/>
          <w:color w:val="052A91"/>
          <w:sz w:val="80"/>
          <w:szCs w:val="80"/>
        </w:rPr>
        <w:t>The Role of the</w:t>
      </w:r>
      <w:r w:rsidR="00672A0B" w:rsidRPr="000249A8">
        <w:rPr>
          <w:b/>
          <w:color w:val="052A91"/>
          <w:sz w:val="80"/>
          <w:szCs w:val="80"/>
        </w:rPr>
        <w:t xml:space="preserve"> Parent Advisory</w:t>
      </w:r>
      <w:r w:rsidR="000249A8" w:rsidRPr="000249A8">
        <w:rPr>
          <w:b/>
          <w:color w:val="052A91"/>
          <w:sz w:val="80"/>
          <w:szCs w:val="80"/>
        </w:rPr>
        <w:t xml:space="preserve"> </w:t>
      </w:r>
      <w:r w:rsidR="00672A0B" w:rsidRPr="000249A8">
        <w:rPr>
          <w:b/>
          <w:color w:val="052A91"/>
          <w:sz w:val="80"/>
          <w:szCs w:val="80"/>
        </w:rPr>
        <w:t>Group</w:t>
      </w:r>
      <w:r>
        <w:rPr>
          <w:b/>
          <w:color w:val="052A91"/>
          <w:sz w:val="80"/>
          <w:szCs w:val="80"/>
        </w:rPr>
        <w:t xml:space="preserve"> Convener</w:t>
      </w:r>
    </w:p>
    <w:p w:rsidR="00A41ED8" w:rsidRPr="00A41ED8" w:rsidRDefault="00A41ED8" w:rsidP="00A41ED8">
      <w:pPr>
        <w:autoSpaceDE w:val="0"/>
        <w:autoSpaceDN w:val="0"/>
        <w:adjustRightInd w:val="0"/>
        <w:spacing w:after="220" w:line="201" w:lineRule="atLeast"/>
        <w:rPr>
          <w:rFonts w:cs="Gotham Book"/>
          <w:color w:val="000000"/>
          <w:sz w:val="30"/>
          <w:szCs w:val="30"/>
        </w:rPr>
      </w:pPr>
      <w:r w:rsidRPr="00A41ED8">
        <w:rPr>
          <w:rFonts w:cs="Gotham Book"/>
          <w:color w:val="000000"/>
          <w:sz w:val="30"/>
          <w:szCs w:val="30"/>
        </w:rPr>
        <w:t>The PAG will usually meet at least four times a year and coordinate a range of events and activities that foster a sense of belonging for all families.</w:t>
      </w:r>
    </w:p>
    <w:p w:rsidR="00A41ED8" w:rsidRPr="00A41ED8" w:rsidRDefault="00A41ED8" w:rsidP="00A41ED8">
      <w:pPr>
        <w:autoSpaceDE w:val="0"/>
        <w:autoSpaceDN w:val="0"/>
        <w:adjustRightInd w:val="0"/>
        <w:spacing w:after="220" w:line="201" w:lineRule="atLeast"/>
        <w:rPr>
          <w:rFonts w:cs="Gotham Book"/>
          <w:color w:val="000000"/>
          <w:sz w:val="30"/>
          <w:szCs w:val="30"/>
        </w:rPr>
      </w:pPr>
      <w:r w:rsidRPr="00A41ED8">
        <w:rPr>
          <w:rFonts w:cs="Gotham Book"/>
          <w:color w:val="000000"/>
          <w:sz w:val="30"/>
          <w:szCs w:val="30"/>
        </w:rPr>
        <w:t>While the roles in the PAG can vary each year according to the strengths and interests</w:t>
      </w:r>
      <w:r w:rsidRPr="00A41ED8">
        <w:rPr>
          <w:rFonts w:cs="Gotham Book"/>
          <w:color w:val="000000"/>
          <w:sz w:val="30"/>
          <w:szCs w:val="30"/>
        </w:rPr>
        <w:t xml:space="preserve"> of the current participating members,</w:t>
      </w:r>
      <w:r w:rsidRPr="00A41ED8">
        <w:rPr>
          <w:rFonts w:cs="Gotham Book"/>
          <w:color w:val="000000"/>
          <w:sz w:val="30"/>
          <w:szCs w:val="30"/>
        </w:rPr>
        <w:t xml:space="preserve"> there is one important role that must be filled each year to </w:t>
      </w:r>
      <w:r w:rsidRPr="00A41ED8">
        <w:rPr>
          <w:rFonts w:cs="Gotham Book"/>
          <w:color w:val="000000"/>
          <w:sz w:val="30"/>
          <w:szCs w:val="30"/>
        </w:rPr>
        <w:t>ensure the group functions well.  This role is The Convener.</w:t>
      </w:r>
    </w:p>
    <w:p w:rsidR="00A41ED8" w:rsidRPr="00A41ED8" w:rsidRDefault="00A41ED8" w:rsidP="00A41ED8">
      <w:pPr>
        <w:autoSpaceDE w:val="0"/>
        <w:autoSpaceDN w:val="0"/>
        <w:adjustRightInd w:val="0"/>
        <w:spacing w:after="164" w:line="240" w:lineRule="auto"/>
        <w:rPr>
          <w:rFonts w:cs="Gotham Book"/>
          <w:color w:val="000000"/>
          <w:sz w:val="30"/>
          <w:szCs w:val="30"/>
        </w:rPr>
      </w:pPr>
      <w:r w:rsidRPr="00A41ED8">
        <w:rPr>
          <w:rFonts w:cs="Gotham Book"/>
          <w:color w:val="000000"/>
          <w:sz w:val="30"/>
          <w:szCs w:val="30"/>
        </w:rPr>
        <w:t>The Convener is responsible for:</w:t>
      </w:r>
    </w:p>
    <w:p w:rsidR="00A41ED8" w:rsidRPr="00A41ED8" w:rsidRDefault="00A41ED8" w:rsidP="005B534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Gotham Book"/>
          <w:color w:val="000000"/>
          <w:sz w:val="30"/>
          <w:szCs w:val="30"/>
        </w:rPr>
      </w:pPr>
      <w:r w:rsidRPr="00A41ED8">
        <w:rPr>
          <w:rFonts w:cs="Gotham Book"/>
          <w:color w:val="000000"/>
          <w:sz w:val="30"/>
          <w:szCs w:val="30"/>
        </w:rPr>
        <w:t>Calling meetings</w:t>
      </w:r>
    </w:p>
    <w:p w:rsidR="00A41ED8" w:rsidRPr="00A41ED8" w:rsidRDefault="00A41ED8" w:rsidP="005B534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Gotham Book"/>
          <w:color w:val="000000"/>
          <w:sz w:val="30"/>
          <w:szCs w:val="30"/>
        </w:rPr>
      </w:pPr>
      <w:r w:rsidRPr="00A41ED8">
        <w:rPr>
          <w:rFonts w:cs="Gotham Book"/>
          <w:color w:val="000000"/>
          <w:sz w:val="30"/>
          <w:szCs w:val="30"/>
        </w:rPr>
        <w:t>Running the meetings (with an agenda if required)</w:t>
      </w:r>
    </w:p>
    <w:p w:rsidR="005B534D" w:rsidRDefault="00A41ED8" w:rsidP="005B534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Gotham Book"/>
          <w:color w:val="000000"/>
          <w:sz w:val="30"/>
          <w:szCs w:val="30"/>
        </w:rPr>
      </w:pPr>
      <w:r w:rsidRPr="00A41ED8">
        <w:rPr>
          <w:rFonts w:cs="Gotham Book"/>
          <w:color w:val="000000"/>
          <w:sz w:val="30"/>
          <w:szCs w:val="30"/>
        </w:rPr>
        <w:t>Ensuring meeting records are kept (i.e. Minutes</w:t>
      </w:r>
      <w:r w:rsidR="005B534D">
        <w:rPr>
          <w:rFonts w:cs="Gotham Book"/>
          <w:color w:val="000000"/>
          <w:sz w:val="30"/>
          <w:szCs w:val="30"/>
        </w:rPr>
        <w:t xml:space="preserve">/Notes – these can be delegated </w:t>
      </w:r>
    </w:p>
    <w:p w:rsidR="00A41ED8" w:rsidRPr="00A41ED8" w:rsidRDefault="005B534D" w:rsidP="005B534D">
      <w:pPr>
        <w:autoSpaceDE w:val="0"/>
        <w:autoSpaceDN w:val="0"/>
        <w:adjustRightInd w:val="0"/>
        <w:spacing w:after="0" w:line="240" w:lineRule="auto"/>
        <w:rPr>
          <w:rFonts w:cs="Gotham Book"/>
          <w:color w:val="000000"/>
          <w:sz w:val="30"/>
          <w:szCs w:val="30"/>
        </w:rPr>
      </w:pPr>
      <w:r>
        <w:rPr>
          <w:rFonts w:cs="Gotham Book"/>
          <w:color w:val="000000"/>
          <w:sz w:val="30"/>
          <w:szCs w:val="30"/>
        </w:rPr>
        <w:t xml:space="preserve">           </w:t>
      </w:r>
      <w:proofErr w:type="gramStart"/>
      <w:r w:rsidRPr="00A41ED8">
        <w:rPr>
          <w:rFonts w:cs="Gotham Book"/>
          <w:color w:val="000000"/>
          <w:sz w:val="30"/>
          <w:szCs w:val="30"/>
        </w:rPr>
        <w:t>to</w:t>
      </w:r>
      <w:proofErr w:type="gramEnd"/>
      <w:r w:rsidRPr="00A41ED8">
        <w:rPr>
          <w:rFonts w:cs="Gotham Book"/>
          <w:color w:val="000000"/>
          <w:sz w:val="30"/>
          <w:szCs w:val="30"/>
        </w:rPr>
        <w:t xml:space="preserve"> another member)</w:t>
      </w:r>
    </w:p>
    <w:p w:rsidR="00A41ED8" w:rsidRPr="00A41ED8" w:rsidRDefault="00A41ED8" w:rsidP="005B534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Gotham Book"/>
          <w:color w:val="000000"/>
          <w:sz w:val="30"/>
          <w:szCs w:val="30"/>
        </w:rPr>
      </w:pPr>
      <w:r w:rsidRPr="00A41ED8">
        <w:rPr>
          <w:rFonts w:cs="Gotham Book"/>
          <w:color w:val="000000"/>
          <w:sz w:val="30"/>
          <w:szCs w:val="30"/>
        </w:rPr>
        <w:t>Sharing information with PAG members and other families</w:t>
      </w:r>
    </w:p>
    <w:p w:rsidR="00A41ED8" w:rsidRPr="00A41ED8" w:rsidRDefault="00A41ED8" w:rsidP="005B534D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Gotham Book"/>
          <w:color w:val="000000"/>
          <w:sz w:val="30"/>
          <w:szCs w:val="30"/>
        </w:rPr>
      </w:pPr>
      <w:r w:rsidRPr="00A41ED8">
        <w:rPr>
          <w:rFonts w:cs="Gotham Book"/>
          <w:color w:val="000000"/>
          <w:sz w:val="30"/>
          <w:szCs w:val="30"/>
        </w:rPr>
        <w:t>Liaising with Shine Bright EYM</w:t>
      </w:r>
      <w:bookmarkStart w:id="0" w:name="_GoBack"/>
      <w:bookmarkEnd w:id="0"/>
    </w:p>
    <w:p w:rsidR="00A41ED8" w:rsidRPr="00A41ED8" w:rsidRDefault="00A41ED8" w:rsidP="005B534D">
      <w:pPr>
        <w:autoSpaceDE w:val="0"/>
        <w:autoSpaceDN w:val="0"/>
        <w:adjustRightInd w:val="0"/>
        <w:spacing w:after="0" w:line="240" w:lineRule="auto"/>
        <w:rPr>
          <w:rFonts w:cs="Gotham Book"/>
          <w:color w:val="000000"/>
          <w:sz w:val="30"/>
          <w:szCs w:val="30"/>
        </w:rPr>
      </w:pPr>
    </w:p>
    <w:p w:rsidR="0097750D" w:rsidRPr="00A41ED8" w:rsidRDefault="00A41ED8" w:rsidP="00A41ED8">
      <w:pPr>
        <w:autoSpaceDE w:val="0"/>
        <w:autoSpaceDN w:val="0"/>
        <w:adjustRightInd w:val="0"/>
        <w:spacing w:after="0" w:line="276" w:lineRule="auto"/>
        <w:rPr>
          <w:rFonts w:cs="Gotham Book"/>
          <w:color w:val="000000"/>
          <w:sz w:val="30"/>
          <w:szCs w:val="30"/>
        </w:rPr>
      </w:pPr>
      <w:r w:rsidRPr="00A41ED8">
        <w:rPr>
          <w:rFonts w:cs="Gotham Book"/>
          <w:color w:val="000000"/>
          <w:sz w:val="30"/>
          <w:szCs w:val="30"/>
        </w:rPr>
        <w:t xml:space="preserve">To become the PAG Convener, simply volunteer your interest </w:t>
      </w:r>
      <w:r w:rsidR="005B534D">
        <w:rPr>
          <w:rFonts w:cs="Gotham Book"/>
          <w:color w:val="000000"/>
          <w:sz w:val="30"/>
          <w:szCs w:val="30"/>
        </w:rPr>
        <w:t>to your child’s Early Childhood Teacher</w:t>
      </w:r>
      <w:r w:rsidRPr="00A41ED8">
        <w:rPr>
          <w:rFonts w:cs="Gotham Book"/>
          <w:color w:val="000000"/>
          <w:sz w:val="30"/>
          <w:szCs w:val="30"/>
        </w:rPr>
        <w:t>. If there is not a parent member availabl</w:t>
      </w:r>
      <w:r w:rsidR="005B534D">
        <w:rPr>
          <w:rFonts w:cs="Gotham Book"/>
          <w:color w:val="000000"/>
          <w:sz w:val="30"/>
          <w:szCs w:val="30"/>
        </w:rPr>
        <w:t>e to act as the PAG Convener, a</w:t>
      </w:r>
      <w:r w:rsidRPr="00A41ED8">
        <w:rPr>
          <w:rFonts w:cs="Gotham Book"/>
          <w:color w:val="000000"/>
          <w:sz w:val="30"/>
          <w:szCs w:val="30"/>
        </w:rPr>
        <w:t xml:space="preserve"> </w:t>
      </w:r>
      <w:r w:rsidR="005B534D">
        <w:rPr>
          <w:rFonts w:cs="Gotham Book"/>
          <w:color w:val="000000"/>
          <w:sz w:val="30"/>
          <w:szCs w:val="30"/>
        </w:rPr>
        <w:t xml:space="preserve">Shine Bright </w:t>
      </w:r>
      <w:r w:rsidRPr="00A41ED8">
        <w:rPr>
          <w:rFonts w:cs="Gotham Book"/>
          <w:color w:val="000000"/>
          <w:sz w:val="30"/>
          <w:szCs w:val="30"/>
        </w:rPr>
        <w:t xml:space="preserve">staff member or educator will assume this role until there is a willing parent to take it on. </w:t>
      </w:r>
      <w:r w:rsidR="005B534D">
        <w:rPr>
          <w:rFonts w:cs="Gotham Book"/>
          <w:color w:val="000000"/>
          <w:sz w:val="30"/>
          <w:szCs w:val="30"/>
        </w:rPr>
        <w:t>Shine Bright</w:t>
      </w:r>
      <w:r w:rsidRPr="00A41ED8">
        <w:rPr>
          <w:rFonts w:cs="Gotham Book"/>
          <w:color w:val="000000"/>
          <w:sz w:val="30"/>
          <w:szCs w:val="30"/>
        </w:rPr>
        <w:t xml:space="preserve"> educators greatly value the support of parents in convening and coordinating the Parent Activity Group. All parents are encouraged</w:t>
      </w:r>
      <w:r w:rsidR="000266F6">
        <w:rPr>
          <w:rFonts w:cs="Gotham Book"/>
          <w:color w:val="000000"/>
          <w:sz w:val="30"/>
          <w:szCs w:val="30"/>
        </w:rPr>
        <w:t xml:space="preserve"> </w:t>
      </w:r>
      <w:r w:rsidR="005B534D">
        <w:rPr>
          <w:rFonts w:cs="Gotham Book"/>
          <w:color w:val="000000"/>
          <w:sz w:val="30"/>
          <w:szCs w:val="30"/>
        </w:rPr>
        <w:t>to participate in any way they can.</w:t>
      </w:r>
    </w:p>
    <w:sectPr w:rsidR="0097750D" w:rsidRPr="00A41ED8" w:rsidSect="000D0F27">
      <w:footerReference w:type="default" r:id="rId9"/>
      <w:pgSz w:w="11906" w:h="16838"/>
      <w:pgMar w:top="284" w:right="707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A0B" w:rsidRDefault="00672A0B" w:rsidP="00672A0B">
      <w:pPr>
        <w:spacing w:after="0" w:line="240" w:lineRule="auto"/>
      </w:pPr>
      <w:r>
        <w:separator/>
      </w:r>
    </w:p>
  </w:endnote>
  <w:endnote w:type="continuationSeparator" w:id="0">
    <w:p w:rsidR="00672A0B" w:rsidRDefault="00672A0B" w:rsidP="00672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E38" w:rsidRDefault="00643E38">
    <w:pPr>
      <w:pStyle w:val="Footer"/>
    </w:pPr>
    <w:r>
      <w:rPr>
        <w:b/>
        <w:noProof/>
        <w:color w:val="134A8D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382633</wp:posOffset>
              </wp:positionH>
              <wp:positionV relativeFrom="paragraph">
                <wp:posOffset>97468</wp:posOffset>
              </wp:positionV>
              <wp:extent cx="6091439" cy="0"/>
              <wp:effectExtent l="0" t="19050" r="2413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1439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E73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24B383"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15pt,7.65pt" to="509.8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" strokecolor="#ffe733" strokeweight="3pt">
              <v:stroke joinstyle="miter"/>
            </v:line>
          </w:pict>
        </mc:Fallback>
      </mc:AlternateContent>
    </w:r>
  </w:p>
  <w:p w:rsidR="00643E38" w:rsidRDefault="00643E38" w:rsidP="00643E38">
    <w:pPr>
      <w:pStyle w:val="Footer"/>
      <w:jc w:val="center"/>
    </w:pPr>
    <w:r w:rsidRPr="00643E38">
      <w:rPr>
        <w:b/>
        <w:color w:val="134A8D"/>
        <w:highlight w:val="yellow"/>
      </w:rPr>
      <w:t>53 Wills Street</w:t>
    </w:r>
    <w:r w:rsidRPr="004378D1">
      <w:rPr>
        <w:b/>
        <w:color w:val="134A8D"/>
      </w:rPr>
      <w:t xml:space="preserve"> Bendigo VIC 3550 | 03 5443 1229 | </w:t>
    </w:r>
    <w:hyperlink r:id="rId1" w:history="1">
      <w:r w:rsidRPr="004378D1">
        <w:rPr>
          <w:rStyle w:val="Hyperlink"/>
          <w:b/>
          <w:color w:val="134A8D"/>
        </w:rPr>
        <w:t>info@shinebright.org.au</w:t>
      </w:r>
    </w:hyperlink>
    <w:r w:rsidRPr="004378D1">
      <w:rPr>
        <w:b/>
        <w:color w:val="134A8D"/>
      </w:rPr>
      <w:t xml:space="preserve"> | </w:t>
    </w:r>
    <w:hyperlink r:id="rId2" w:history="1">
      <w:r w:rsidRPr="004378D1">
        <w:rPr>
          <w:rStyle w:val="Hyperlink"/>
          <w:b/>
          <w:color w:val="134A8D"/>
        </w:rPr>
        <w:t>www.shinebright.org.au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A0B" w:rsidRDefault="00672A0B" w:rsidP="00672A0B">
      <w:pPr>
        <w:spacing w:after="0" w:line="240" w:lineRule="auto"/>
      </w:pPr>
      <w:r>
        <w:separator/>
      </w:r>
    </w:p>
  </w:footnote>
  <w:footnote w:type="continuationSeparator" w:id="0">
    <w:p w:rsidR="00672A0B" w:rsidRDefault="00672A0B" w:rsidP="00672A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90E68"/>
    <w:multiLevelType w:val="hybridMultilevel"/>
    <w:tmpl w:val="9F3C5184"/>
    <w:lvl w:ilvl="0" w:tplc="0C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B349A74"/>
    <w:multiLevelType w:val="hybridMultilevel"/>
    <w:tmpl w:val="2E2098D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A0B"/>
    <w:rsid w:val="000249A8"/>
    <w:rsid w:val="000266F6"/>
    <w:rsid w:val="000D0F27"/>
    <w:rsid w:val="00261DA1"/>
    <w:rsid w:val="005B534D"/>
    <w:rsid w:val="00643E38"/>
    <w:rsid w:val="00672A0B"/>
    <w:rsid w:val="00730F8F"/>
    <w:rsid w:val="0097750D"/>
    <w:rsid w:val="00A41ED8"/>
    <w:rsid w:val="00CB7F3C"/>
    <w:rsid w:val="00FB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6197F2E-8DAD-4561-AC86-2E893C2A1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A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A0B"/>
  </w:style>
  <w:style w:type="paragraph" w:styleId="Footer">
    <w:name w:val="footer"/>
    <w:basedOn w:val="Normal"/>
    <w:link w:val="FooterChar"/>
    <w:uiPriority w:val="99"/>
    <w:unhideWhenUsed/>
    <w:rsid w:val="00672A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A0B"/>
  </w:style>
  <w:style w:type="paragraph" w:customStyle="1" w:styleId="Default">
    <w:name w:val="Default"/>
    <w:rsid w:val="00672A0B"/>
    <w:pPr>
      <w:autoSpaceDE w:val="0"/>
      <w:autoSpaceDN w:val="0"/>
      <w:adjustRightInd w:val="0"/>
      <w:spacing w:after="0" w:line="240" w:lineRule="auto"/>
    </w:pPr>
    <w:rPr>
      <w:rFonts w:ascii="Gotham Bold" w:hAnsi="Gotham Bold" w:cs="Gotham Bold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672A0B"/>
    <w:pPr>
      <w:spacing w:line="18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672A0B"/>
    <w:rPr>
      <w:rFonts w:cs="Gotham Bold"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643E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hinebright.org.au" TargetMode="External"/><Relationship Id="rId1" Type="http://schemas.openxmlformats.org/officeDocument/2006/relationships/hyperlink" Target="mailto:info@shinebright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Janelle Wanden</dc:creator>
  <cp:keywords/>
  <dc:description/>
  <cp:lastModifiedBy>Janelle Wanden</cp:lastModifiedBy>
  <cp:revision>4</cp:revision>
  <dcterms:created xsi:type="dcterms:W3CDTF">2018-02-12T03:34:00Z</dcterms:created>
  <dcterms:modified xsi:type="dcterms:W3CDTF">2018-02-12T04:02:00Z</dcterms:modified>
</cp:coreProperties>
</file>